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hint="default" w:ascii="宋体" w:hAnsi="宋体" w:eastAsia="宋体" w:cs="宋体"/>
          <w:b/>
          <w:w w:val="90"/>
          <w:kern w:val="0"/>
          <w:sz w:val="56"/>
          <w:szCs w:val="56"/>
          <w:lang w:val="en-US" w:eastAsia="zh-CN"/>
        </w:rPr>
      </w:pPr>
      <w:r>
        <w:rPr>
          <w:rFonts w:hint="eastAsia" w:ascii="宋体" w:hAnsi="宋体" w:eastAsia="宋体" w:cs="宋体"/>
          <w:b/>
          <w:w w:val="90"/>
          <w:kern w:val="0"/>
          <w:sz w:val="56"/>
          <w:szCs w:val="56"/>
        </w:rPr>
        <w:t>安康市中心医院</w:t>
      </w:r>
      <w:r>
        <w:rPr>
          <w:rFonts w:hint="eastAsia" w:ascii="宋体" w:hAnsi="宋体" w:eastAsia="宋体" w:cs="宋体"/>
          <w:b/>
          <w:w w:val="90"/>
          <w:kern w:val="0"/>
          <w:sz w:val="56"/>
          <w:szCs w:val="56"/>
          <w:lang w:val="en-US" w:eastAsia="zh-CN"/>
        </w:rPr>
        <w:t>城东院区</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精神科三四楼音乐系统改造</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tbl>
      <w:tblPr>
        <w:tblStyle w:val="6"/>
        <w:tblpPr w:leftFromText="180" w:rightFromText="180" w:vertAnchor="text" w:horzAnchor="page" w:tblpX="793" w:tblpY="582"/>
        <w:tblOverlap w:val="never"/>
        <w:tblW w:w="11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75"/>
        <w:gridCol w:w="1335"/>
        <w:gridCol w:w="1536"/>
        <w:gridCol w:w="4329"/>
        <w:gridCol w:w="699"/>
        <w:gridCol w:w="906"/>
      </w:tblGrid>
      <w:tr w14:paraId="351B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205" w:type="dxa"/>
            <w:gridSpan w:val="7"/>
            <w:tcBorders>
              <w:top w:val="single" w:color="0000FF" w:sz="4" w:space="0"/>
              <w:left w:val="single" w:color="0000FF" w:sz="4" w:space="0"/>
              <w:bottom w:val="single" w:color="0000FF" w:sz="4" w:space="0"/>
              <w:right w:val="single" w:color="0000FF" w:sz="4" w:space="0"/>
            </w:tcBorders>
            <w:shd w:val="clear" w:color="auto" w:fill="auto"/>
            <w:noWrap/>
            <w:vAlign w:val="center"/>
          </w:tcPr>
          <w:p w14:paraId="59FB8E5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bookmarkEnd w:id="0"/>
            <w:r>
              <w:rPr>
                <w:rFonts w:hint="eastAsia" w:ascii="宋体" w:hAnsi="宋体" w:eastAsia="宋体" w:cs="宋体"/>
                <w:b/>
                <w:bCs/>
                <w:i w:val="0"/>
                <w:iCs w:val="0"/>
                <w:color w:val="000000"/>
                <w:kern w:val="0"/>
                <w:sz w:val="40"/>
                <w:szCs w:val="40"/>
                <w:u w:val="none"/>
                <w:lang w:val="en-US" w:eastAsia="zh-CN" w:bidi="ar"/>
              </w:rPr>
              <w:t>安康市中心医院城东园区音响设备清单</w:t>
            </w:r>
          </w:p>
        </w:tc>
      </w:tr>
      <w:tr w14:paraId="3C2D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25" w:type="dxa"/>
            <w:tcBorders>
              <w:top w:val="single" w:color="0000FF" w:sz="4" w:space="0"/>
              <w:left w:val="single" w:color="0000FF" w:sz="4" w:space="0"/>
              <w:bottom w:val="single" w:color="0000FF" w:sz="4" w:space="0"/>
              <w:right w:val="single" w:color="0000FF" w:sz="4" w:space="0"/>
            </w:tcBorders>
            <w:shd w:val="clear" w:color="auto" w:fill="auto"/>
            <w:vAlign w:val="center"/>
          </w:tcPr>
          <w:p w14:paraId="57D00E5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575" w:type="dxa"/>
            <w:tcBorders>
              <w:top w:val="single" w:color="0000FF" w:sz="4" w:space="0"/>
              <w:left w:val="single" w:color="0000FF" w:sz="4" w:space="0"/>
              <w:bottom w:val="single" w:color="0000FF" w:sz="4" w:space="0"/>
              <w:right w:val="single" w:color="0000FF" w:sz="4" w:space="0"/>
            </w:tcBorders>
            <w:shd w:val="clear" w:color="auto" w:fill="auto"/>
            <w:vAlign w:val="center"/>
          </w:tcPr>
          <w:p w14:paraId="0CAEA5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1335" w:type="dxa"/>
            <w:tcBorders>
              <w:top w:val="single" w:color="0000FF" w:sz="4" w:space="0"/>
              <w:left w:val="single" w:color="0000FF" w:sz="4" w:space="0"/>
              <w:bottom w:val="single" w:color="0000FF" w:sz="4" w:space="0"/>
              <w:right w:val="single" w:color="0000FF" w:sz="4" w:space="0"/>
            </w:tcBorders>
            <w:shd w:val="clear" w:color="auto" w:fill="auto"/>
            <w:vAlign w:val="center"/>
          </w:tcPr>
          <w:p w14:paraId="580553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产品品牌</w:t>
            </w:r>
          </w:p>
        </w:tc>
        <w:tc>
          <w:tcPr>
            <w:tcW w:w="1536" w:type="dxa"/>
            <w:tcBorders>
              <w:top w:val="single" w:color="0000FF" w:sz="4" w:space="0"/>
              <w:left w:val="single" w:color="0000FF" w:sz="4" w:space="0"/>
              <w:bottom w:val="single" w:color="0000FF" w:sz="4" w:space="0"/>
              <w:right w:val="single" w:color="0000FF" w:sz="4" w:space="0"/>
            </w:tcBorders>
            <w:shd w:val="clear" w:color="auto" w:fill="auto"/>
            <w:vAlign w:val="center"/>
          </w:tcPr>
          <w:p w14:paraId="040FE9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产品型号</w:t>
            </w:r>
          </w:p>
        </w:tc>
        <w:tc>
          <w:tcPr>
            <w:tcW w:w="4329" w:type="dxa"/>
            <w:tcBorders>
              <w:top w:val="single" w:color="0000FF" w:sz="4" w:space="0"/>
              <w:left w:val="single" w:color="0000FF" w:sz="4" w:space="0"/>
              <w:bottom w:val="single" w:color="0000FF" w:sz="4" w:space="0"/>
              <w:right w:val="single" w:color="0000FF" w:sz="4" w:space="0"/>
            </w:tcBorders>
            <w:shd w:val="clear" w:color="auto" w:fill="auto"/>
            <w:vAlign w:val="center"/>
          </w:tcPr>
          <w:p w14:paraId="763171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产品特点</w:t>
            </w:r>
          </w:p>
        </w:tc>
        <w:tc>
          <w:tcPr>
            <w:tcW w:w="699" w:type="dxa"/>
            <w:tcBorders>
              <w:top w:val="single" w:color="0000FF" w:sz="4" w:space="0"/>
              <w:left w:val="single" w:color="0000FF" w:sz="4" w:space="0"/>
              <w:bottom w:val="single" w:color="0000FF" w:sz="4" w:space="0"/>
              <w:right w:val="single" w:color="0000FF" w:sz="4" w:space="0"/>
            </w:tcBorders>
            <w:shd w:val="clear" w:color="auto" w:fill="auto"/>
            <w:vAlign w:val="center"/>
          </w:tcPr>
          <w:p w14:paraId="15505B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06" w:type="dxa"/>
            <w:tcBorders>
              <w:top w:val="single" w:color="0000FF" w:sz="4" w:space="0"/>
              <w:left w:val="single" w:color="0000FF" w:sz="4" w:space="0"/>
              <w:bottom w:val="single" w:color="0000FF" w:sz="4" w:space="0"/>
              <w:right w:val="single" w:color="0000FF" w:sz="4" w:space="0"/>
            </w:tcBorders>
            <w:shd w:val="clear" w:color="auto" w:fill="auto"/>
            <w:vAlign w:val="center"/>
          </w:tcPr>
          <w:p w14:paraId="110177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r>
      <w:tr w14:paraId="5752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205" w:type="dxa"/>
            <w:gridSpan w:val="7"/>
            <w:tcBorders>
              <w:top w:val="single" w:color="0000FF" w:sz="4" w:space="0"/>
              <w:left w:val="single" w:color="0000FF" w:sz="4" w:space="0"/>
              <w:bottom w:val="nil"/>
              <w:right w:val="nil"/>
            </w:tcBorders>
            <w:shd w:val="clear" w:color="auto" w:fill="CCFFCC"/>
            <w:noWrap/>
            <w:vAlign w:val="center"/>
          </w:tcPr>
          <w:p w14:paraId="2B4B4AE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一、音响设备</w:t>
            </w:r>
          </w:p>
        </w:tc>
      </w:tr>
      <w:tr w14:paraId="1FE6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9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F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r>
              <w:rPr>
                <w:rStyle w:val="11"/>
                <w:lang w:val="en-US" w:eastAsia="zh-CN" w:bidi="ar"/>
              </w:rPr>
              <w:t>OOMA</w:t>
            </w:r>
          </w:p>
        </w:tc>
        <w:tc>
          <w:tcPr>
            <w:tcW w:w="1536" w:type="dxa"/>
            <w:tcBorders>
              <w:top w:val="nil"/>
              <w:left w:val="single" w:color="000000" w:sz="4" w:space="0"/>
              <w:bottom w:val="single" w:color="000000" w:sz="4" w:space="0"/>
              <w:right w:val="single" w:color="000000" w:sz="4" w:space="0"/>
            </w:tcBorders>
            <w:shd w:val="clear" w:color="auto" w:fill="auto"/>
            <w:vAlign w:val="center"/>
          </w:tcPr>
          <w:p w14:paraId="5DA19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COOMA/M-533</w:t>
            </w:r>
          </w:p>
        </w:tc>
        <w:tc>
          <w:tcPr>
            <w:tcW w:w="4329" w:type="dxa"/>
            <w:tcBorders>
              <w:top w:val="nil"/>
              <w:left w:val="single" w:color="000000" w:sz="4" w:space="0"/>
              <w:bottom w:val="single" w:color="000000" w:sz="4" w:space="0"/>
              <w:right w:val="single" w:color="000000" w:sz="4" w:space="0"/>
            </w:tcBorders>
            <w:shd w:val="clear" w:color="auto" w:fill="auto"/>
            <w:vAlign w:val="center"/>
          </w:tcPr>
          <w:p w14:paraId="1115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额定功率：50W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定阻输入：8Ω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灵敏度：91dB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频响：70-20KHz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扬声器：Φ25mm/166mm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开孔尺寸：Φ205mm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外观尺寸：Φ240×83mm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材质：ABS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颜色：白色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重量：1.38kg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3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F56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3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主扩音响功率放大器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2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w:t>
            </w:r>
            <w:r>
              <w:rPr>
                <w:rStyle w:val="11"/>
                <w:lang w:val="en-US" w:eastAsia="zh-CN" w:bidi="ar"/>
              </w:rPr>
              <w:t>-2300</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9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立体声输出功率8Ω：600W*2立体声输出功率4Ω：1200W*2桥接单声道输出8Ω：2400W频率响应：20Hz~20KHz±0.5dB总谐波失真：＜0.01%4Ω1KHz信噪比：20Hz~20KHz/＞98dB瞬熊响应：15V/μS阻尼系数8Ω：＞300通道间串音：＞95dB@8Ω1KHz输入阻抗：20KΩ（Balanced)/10KΩ（Unbalanced)输入灵敏度：0.775/1.0/1.4(V/8Ω)高度：2U" </w:instrText>
            </w:r>
            <w:r>
              <w:rPr>
                <w:rFonts w:hint="eastAsia" w:ascii="宋体" w:hAnsi="宋体" w:eastAsia="宋体" w:cs="宋体"/>
                <w:i w:val="0"/>
                <w:iCs w:val="0"/>
                <w:kern w:val="0"/>
                <w:sz w:val="22"/>
                <w:szCs w:val="22"/>
                <w:u w:val="none"/>
                <w:lang w:val="en-US" w:eastAsia="zh-CN" w:bidi="ar"/>
              </w:rPr>
              <w:fldChar w:fldCharType="separate"/>
            </w:r>
            <w:r>
              <w:rPr>
                <w:rStyle w:val="10"/>
                <w:rFonts w:hint="eastAsia" w:ascii="宋体" w:hAnsi="宋体" w:eastAsia="宋体" w:cs="宋体"/>
                <w:i w:val="0"/>
                <w:iCs w:val="0"/>
                <w:sz w:val="22"/>
                <w:szCs w:val="22"/>
                <w:u w:val="none"/>
              </w:rPr>
              <w:t>立体声输出功率 8Ω：</w:t>
            </w:r>
            <w:r>
              <w:rPr>
                <w:rStyle w:val="10"/>
              </w:rPr>
              <w:t>650W*2立体声输出功率 4Ω：1400W*2桥接单声道输出 8Ω：2400W频率响应：20Hz~20KHz ±0.5dB总谐波失真：＜0.01% 4Ω 1KHz信噪比：20Hz~20KHz/＞98dB瞬熊响应：15V/μS阻尼系数 8Ω：＞300通道间串音：＞95dB@8Ω 1KHz输入阻抗：20KΩ（Balanced)/10KΩ（Unbalanced)输入灵敏度：0.775/1.0/1.4 (V/8Ω)高度：2U</w:t>
            </w:r>
            <w:r>
              <w:rPr>
                <w:rFonts w:hint="eastAsia" w:ascii="宋体" w:hAnsi="宋体" w:eastAsia="宋体" w:cs="宋体"/>
                <w:i w:val="0"/>
                <w:iCs w:val="0"/>
                <w:kern w:val="0"/>
                <w:sz w:val="22"/>
                <w:szCs w:val="22"/>
                <w:u w:val="none"/>
                <w:lang w:val="en-US" w:eastAsia="zh-CN" w:bidi="ar"/>
              </w:rPr>
              <w:fldChar w:fldCharType="end"/>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EC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D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6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自动反馈抑制器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7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r>
              <w:rPr>
                <w:rStyle w:val="11"/>
                <w:lang w:val="en-US" w:eastAsia="zh-CN" w:bidi="ar"/>
              </w:rPr>
              <w:t>-200</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全智能四通道高速反馈抑制器（数字线路）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1.任何使用情况下都可获得6dB的增益最高达12dB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2.无须调试，自动适应声学环境。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3.无论打开多少个话筒，效果依然出色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4.高保真，原音轻松再现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125Hz~15KHz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6.失真 =2%@lKHz  信噪比=71dB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7.输入阻抗   20KΩ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输出阻抗（平衡）  200Ω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8.额定电压   220V±l0% 50Hz      工作电流   50mA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9.4通道输入带48v单独供电开关，2路输出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9.尺寸: 480×220×44mm</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F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C88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E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D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一拖二方杆会议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8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r>
              <w:rPr>
                <w:rStyle w:val="11"/>
                <w:lang w:val="en-US" w:eastAsia="zh-CN" w:bidi="ar"/>
              </w:rPr>
              <w:t>-02</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6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1.使用UHF600-700MHz频段.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2.自动追锁接收信号,有200个可选频道。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3.采用电镀金属管体,质感舒适。高灵敏度咪芯，拾音距离远,高保真音质,语音清晰,声场均衡唱歌更轻松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4.超高灵敏度，不断音，不飘移。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高保真音质，语音清晰，声场均衡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 空旷环境距离50米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尺寸：430x220x55mm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适用于会议室.KTV.家庭音影.演出等场合</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6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B1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998B">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7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手持麦克风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8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HT-800</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6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1.使用UHF600到700MHz频段，抗干扰性强。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2.使用PLL锁相环和高精度石英晶体，加上微电脑单片机控制，频率稳定度极高。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3.具备红外对频（同步）功能，提高了产品的使用方便性。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4.具备先进的数码导频功能，彻底杜绝干扰和窜频现象。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5.具备三路与逻辑关系的自动静音及冲击消除电路，避免开关机的冲击和噪音。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6.具备自动选寻功能，快速准确地找出无干扰的可用信道，大大简化工程安装中的调试工作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7.具备可调发射功率和可调静噪门限，二者配合可有效方便地控制使用距离。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8.采用真分集 双升压电路设计，电池电压降低时不会影响发射的性能。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9.简洁的操作界面，极少的可调部件，可完全避免误操作造成故障。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10.首家在会议咪上采用无声开关，有效防止开关机的机械响声。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11.极高的拾音灵敏度，使您的讲话或者唱歌都能轻松自如。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12.可叠机使用，无干扰和窜频现象。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13，理想环境操作距离可达120米，常用于各种高要求场合。</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C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29D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A194">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2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领夹麦克风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B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E-04</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1.使用UHF600到700MHz频段，抗干扰性强。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2.使用PLL锁相环和高精度石英晶体，加上微电脑单片机控制，频率稳定度极高。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3.具备红外对频（同步）功能，提高了产品的使用方便性。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4.具备先进的数码导频功能，彻底杜绝干扰和窜频现象。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5.具备三路与逻辑关系的自动静音及冲击消除电路，避免开关机的冲击和噪音。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6.具备自动选寻功能，快速准确地找出无干扰的可用信道，大大简化工程安装中的调试工作。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7.具备可调发射功率和可调静噪门限，二者配合可有效方便地控制使用距离。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8.采用双升压电路设计，电池电压降低时不会影响发射的性能。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9.简洁的操作界面，极少的可调部件，可完全避免误操作造成故障。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10.首家在会议咪上采用无声开关，有效防止开关机的机械响声。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11.极高的拾音灵敏度，使您的讲话或者唱歌都能轻松自如。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12.可多台叠机使用，无干扰和窜频现象。</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8A9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BE3">
            <w:pPr>
              <w:jc w:val="center"/>
              <w:rPr>
                <w:rFonts w:hint="eastAsia" w:ascii="宋体" w:hAnsi="宋体" w:eastAsia="宋体" w:cs="宋体"/>
                <w:i w:val="0"/>
                <w:iCs w:val="0"/>
                <w:color w:val="000000"/>
                <w:sz w:val="24"/>
                <w:szCs w:val="24"/>
                <w:u w:val="none"/>
              </w:rPr>
            </w:pPr>
          </w:p>
        </w:tc>
        <w:tc>
          <w:tcPr>
            <w:tcW w:w="1575" w:type="dxa"/>
            <w:tcBorders>
              <w:top w:val="nil"/>
              <w:left w:val="single" w:color="000000" w:sz="4" w:space="0"/>
              <w:bottom w:val="nil"/>
              <w:right w:val="nil"/>
            </w:tcBorders>
            <w:shd w:val="clear" w:color="auto" w:fill="auto"/>
            <w:noWrap/>
            <w:vAlign w:val="center"/>
          </w:tcPr>
          <w:p w14:paraId="6E1A6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定压功放机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9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r>
              <w:rPr>
                <w:rStyle w:val="11"/>
                <w:lang w:val="en-US" w:eastAsia="zh-CN" w:bidi="ar"/>
              </w:rPr>
              <w:t>OMA</w:t>
            </w:r>
          </w:p>
        </w:tc>
        <w:tc>
          <w:tcPr>
            <w:tcW w:w="1536" w:type="dxa"/>
            <w:tcBorders>
              <w:top w:val="nil"/>
              <w:left w:val="nil"/>
              <w:bottom w:val="nil"/>
              <w:right w:val="nil"/>
            </w:tcBorders>
            <w:shd w:val="clear" w:color="auto" w:fill="auto"/>
            <w:noWrap/>
            <w:vAlign w:val="center"/>
          </w:tcPr>
          <w:p w14:paraId="45194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11"/>
                <w:lang w:val="en-US" w:eastAsia="zh-CN" w:bidi="ar"/>
              </w:rPr>
              <w:t>-533</w:t>
            </w:r>
          </w:p>
        </w:tc>
        <w:tc>
          <w:tcPr>
            <w:tcW w:w="4329" w:type="dxa"/>
            <w:tcBorders>
              <w:top w:val="nil"/>
              <w:left w:val="single" w:color="000000" w:sz="4" w:space="0"/>
              <w:bottom w:val="single" w:color="000000" w:sz="4" w:space="0"/>
              <w:right w:val="single" w:color="000000" w:sz="4" w:space="0"/>
            </w:tcBorders>
            <w:shd w:val="clear" w:color="auto" w:fill="auto"/>
            <w:vAlign w:val="center"/>
          </w:tcPr>
          <w:p w14:paraId="157B6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相关参数: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额定功率：3/6W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定压输入：100V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灵敏度：91dB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频响：90-16KHz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扬声器：Φ158mm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开孔尺寸：Φ163mm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外观尺寸：Φ186×79mm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材质：ABS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颜色：白色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重量：0.62kg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3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FC4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FAB">
            <w:pPr>
              <w:jc w:val="center"/>
              <w:rPr>
                <w:rFonts w:hint="eastAsia" w:ascii="宋体" w:hAnsi="宋体" w:eastAsia="宋体" w:cs="宋体"/>
                <w:i w:val="0"/>
                <w:iCs w:val="0"/>
                <w:color w:val="000000"/>
                <w:sz w:val="24"/>
                <w:szCs w:val="24"/>
                <w:u w:val="none"/>
              </w:rPr>
            </w:pPr>
          </w:p>
        </w:tc>
        <w:tc>
          <w:tcPr>
            <w:tcW w:w="1575" w:type="dxa"/>
            <w:tcBorders>
              <w:top w:val="nil"/>
              <w:left w:val="single" w:color="000000" w:sz="4" w:space="0"/>
              <w:bottom w:val="nil"/>
              <w:right w:val="nil"/>
            </w:tcBorders>
            <w:shd w:val="clear" w:color="auto" w:fill="auto"/>
            <w:noWrap/>
            <w:vAlign w:val="center"/>
          </w:tcPr>
          <w:p w14:paraId="051CC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定压功放机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7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菱迪</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6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/VCM-350BL</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◆额定功率：350W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◆二路/三路话筒、三路线路输入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◆带屏显广播(五分区可以独立调节音量）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◆带收音功能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◆USB/SD接口实现直接控制读取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◆有优先（默音）功能，便于强插紧急广播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◆高低音调节，幅度高达±20dB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◆备有监听输出，也可扩展另一台功放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◆六单位LED电平指示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◆多种保护功能：短路、过载、延时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2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5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7A3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C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新款前级效果器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A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r>
              <w:rPr>
                <w:rStyle w:val="11"/>
                <w:lang w:val="en-US" w:eastAsia="zh-CN" w:bidi="ar"/>
              </w:rPr>
              <w:t>SP-6300</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423">
            <w:pPr>
              <w:jc w:val="left"/>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4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677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4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数控电源时序器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5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0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DF33">
            <w:pPr>
              <w:jc w:val="left"/>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E2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61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D7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音响线材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2B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C1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Y</w:t>
            </w:r>
            <w:r>
              <w:rPr>
                <w:rStyle w:val="12"/>
                <w:lang w:val="en-US" w:eastAsia="zh-CN" w:bidi="ar"/>
              </w:rPr>
              <w:t>C-2*1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689F">
            <w:pPr>
              <w:jc w:val="right"/>
              <w:rPr>
                <w:rFonts w:hint="eastAsia" w:ascii="宋体" w:hAnsi="宋体" w:eastAsia="宋体" w:cs="宋体"/>
                <w:b/>
                <w:bCs/>
                <w:i w:val="0"/>
                <w:iCs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FF4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400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6B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r>
      <w:tr w14:paraId="5E6A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7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06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辅材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3DDB">
            <w:pPr>
              <w:jc w:val="center"/>
              <w:rPr>
                <w:rFonts w:hint="eastAsia" w:ascii="宋体" w:hAnsi="宋体" w:eastAsia="宋体" w:cs="宋体"/>
                <w:b/>
                <w:bCs/>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6F3F">
            <w:pPr>
              <w:jc w:val="center"/>
              <w:rPr>
                <w:rFonts w:hint="eastAsia" w:ascii="宋体" w:hAnsi="宋体" w:eastAsia="宋体" w:cs="宋体"/>
                <w:b/>
                <w:bCs/>
                <w:i w:val="0"/>
                <w:iCs w:val="0"/>
                <w:color w:val="000000"/>
                <w:sz w:val="24"/>
                <w:szCs w:val="24"/>
                <w:u w:val="none"/>
              </w:rPr>
            </w:pP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3399">
            <w:pPr>
              <w:jc w:val="right"/>
              <w:rPr>
                <w:rFonts w:hint="eastAsia" w:ascii="宋体" w:hAnsi="宋体" w:eastAsia="宋体" w:cs="宋体"/>
                <w:b/>
                <w:bCs/>
                <w:i w:val="0"/>
                <w:iCs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D760">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752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批</w:t>
            </w:r>
          </w:p>
        </w:tc>
      </w:tr>
      <w:tr w14:paraId="4696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70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D5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航空机柜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C3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力唯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08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16U</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E5E1">
            <w:pPr>
              <w:jc w:val="right"/>
              <w:rPr>
                <w:rFonts w:hint="eastAsia" w:ascii="宋体" w:hAnsi="宋体" w:eastAsia="宋体" w:cs="宋体"/>
                <w:b/>
                <w:bCs/>
                <w:i w:val="0"/>
                <w:iCs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C16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230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r>
      <w:tr w14:paraId="2931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90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A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安装费用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069E">
            <w:pPr>
              <w:jc w:val="center"/>
              <w:rPr>
                <w:rFonts w:hint="eastAsia" w:ascii="宋体" w:hAnsi="宋体" w:eastAsia="宋体" w:cs="宋体"/>
                <w:b/>
                <w:bCs/>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48A6">
            <w:pPr>
              <w:jc w:val="center"/>
              <w:rPr>
                <w:rFonts w:hint="eastAsia" w:ascii="宋体" w:hAnsi="宋体" w:eastAsia="宋体" w:cs="宋体"/>
                <w:b/>
                <w:bCs/>
                <w:i w:val="0"/>
                <w:iCs w:val="0"/>
                <w:color w:val="000000"/>
                <w:sz w:val="24"/>
                <w:szCs w:val="24"/>
                <w:u w:val="none"/>
              </w:rPr>
            </w:pP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35EA">
            <w:pPr>
              <w:jc w:val="right"/>
              <w:rPr>
                <w:rFonts w:hint="eastAsia" w:ascii="宋体" w:hAnsi="宋体" w:eastAsia="宋体" w:cs="宋体"/>
                <w:b/>
                <w:bCs/>
                <w:i w:val="0"/>
                <w:iCs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870D">
            <w:pPr>
              <w:jc w:val="right"/>
              <w:rPr>
                <w:rFonts w:hint="eastAsia" w:ascii="宋体" w:hAnsi="宋体" w:eastAsia="宋体" w:cs="宋体"/>
                <w:b/>
                <w:bCs/>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0F62">
            <w:pPr>
              <w:jc w:val="right"/>
              <w:rPr>
                <w:rFonts w:hint="eastAsia" w:ascii="宋体" w:hAnsi="宋体" w:eastAsia="宋体" w:cs="宋体"/>
                <w:b/>
                <w:bCs/>
                <w:i w:val="0"/>
                <w:iCs w:val="0"/>
                <w:color w:val="000000"/>
                <w:sz w:val="24"/>
                <w:szCs w:val="24"/>
                <w:u w:val="none"/>
              </w:rPr>
            </w:pPr>
          </w:p>
        </w:tc>
      </w:tr>
    </w:tbl>
    <w:p w14:paraId="1B95A2EA">
      <w:pPr>
        <w:numPr>
          <w:ilvl w:val="0"/>
          <w:numId w:val="1"/>
        </w:numPr>
        <w:spacing w:before="156" w:beforeLines="50" w:after="156" w:afterLines="50" w:line="440" w:lineRule="exact"/>
        <w:jc w:val="center"/>
        <w:rPr>
          <w:rFonts w:hint="eastAsia" w:hAnsi="宋体"/>
          <w:b/>
          <w:sz w:val="32"/>
          <w:szCs w:val="32"/>
        </w:rPr>
      </w:pPr>
      <w:r>
        <w:rPr>
          <w:rFonts w:hint="eastAsia" w:hAnsi="宋体"/>
          <w:b/>
          <w:sz w:val="32"/>
          <w:szCs w:val="32"/>
        </w:rPr>
        <w:t>采购内容与技术要求</w:t>
      </w:r>
    </w:p>
    <w:p w14:paraId="60E7774B">
      <w:pPr>
        <w:numPr>
          <w:numId w:val="0"/>
        </w:numPr>
        <w:spacing w:before="156" w:beforeLines="50" w:after="156" w:afterLines="50" w:line="440" w:lineRule="exact"/>
        <w:jc w:val="both"/>
        <w:rPr>
          <w:rFonts w:hint="eastAsia" w:hAnsi="宋体"/>
          <w:b/>
          <w:sz w:val="32"/>
          <w:szCs w:val="32"/>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E0BC2"/>
    <w:multiLevelType w:val="singleLevel"/>
    <w:tmpl w:val="398E0BC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53C3358"/>
    <w:rsid w:val="0A2543E3"/>
    <w:rsid w:val="0EEB0CF5"/>
    <w:rsid w:val="0F78519E"/>
    <w:rsid w:val="15951432"/>
    <w:rsid w:val="1A5313D0"/>
    <w:rsid w:val="1E6D14CD"/>
    <w:rsid w:val="1ED96EE8"/>
    <w:rsid w:val="21C36564"/>
    <w:rsid w:val="222A4802"/>
    <w:rsid w:val="225C4B09"/>
    <w:rsid w:val="30242848"/>
    <w:rsid w:val="30576354"/>
    <w:rsid w:val="32480FD6"/>
    <w:rsid w:val="37265173"/>
    <w:rsid w:val="3B993F45"/>
    <w:rsid w:val="3D157B8B"/>
    <w:rsid w:val="401323CB"/>
    <w:rsid w:val="407B35AD"/>
    <w:rsid w:val="48420C8C"/>
    <w:rsid w:val="4BA3790A"/>
    <w:rsid w:val="4C7BF883"/>
    <w:rsid w:val="4F9F5E8C"/>
    <w:rsid w:val="596923EF"/>
    <w:rsid w:val="5E7B50CC"/>
    <w:rsid w:val="5EC944B2"/>
    <w:rsid w:val="61BD37D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font01"/>
    <w:basedOn w:val="8"/>
    <w:uiPriority w:val="0"/>
    <w:rPr>
      <w:rFonts w:hint="eastAsia" w:ascii="宋体" w:hAnsi="宋体" w:eastAsia="宋体" w:cs="宋体"/>
      <w:color w:val="000000"/>
      <w:sz w:val="24"/>
      <w:szCs w:val="24"/>
      <w:u w:val="none"/>
    </w:rPr>
  </w:style>
  <w:style w:type="character" w:customStyle="1" w:styleId="12">
    <w:name w:val="font61"/>
    <w:basedOn w:val="8"/>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730</Words>
  <Characters>730</Characters>
  <Lines>0</Lines>
  <Paragraphs>0</Paragraphs>
  <TotalTime>2</TotalTime>
  <ScaleCrop>false</ScaleCrop>
  <LinksUpToDate>false</LinksUpToDate>
  <CharactersWithSpaces>1445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Max</cp:lastModifiedBy>
  <cp:lastPrinted>2022-03-21T10:43:00Z</cp:lastPrinted>
  <dcterms:modified xsi:type="dcterms:W3CDTF">2026-04-09T07:13:00Z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3FA2A103CE944F41A8173F5C2EF82956_13</vt:lpwstr>
  </property>
  <property fmtid="{D5CDD505-2E9C-101B-9397-08002B2CF9AE}" pid="4" name="KSOTemplateDocerSaveRecord">
    <vt:lpwstr>eyJoZGlkIjoiZGE1NmI4OTY4ODE0YjhkNTI3NDE3NzZhOGE0ZjY0NDciLCJ1c2VySWQiOiIzOTY1MDE1MzgifQ==</vt:lpwstr>
  </property>
</Properties>
</file>